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50DA6F5D"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D92565">
        <w:rPr>
          <w:rFonts w:ascii="Arial" w:hAnsi="Arial" w:cs="Arial"/>
          <w:b/>
          <w:sz w:val="24"/>
          <w:szCs w:val="24"/>
        </w:rPr>
        <w:t>9</w:t>
      </w:r>
      <w:r w:rsidR="00F63246">
        <w:rPr>
          <w:rFonts w:ascii="Arial" w:hAnsi="Arial" w:cs="Arial"/>
          <w:b/>
          <w:sz w:val="24"/>
          <w:szCs w:val="24"/>
        </w:rPr>
        <w:t>8</w:t>
      </w:r>
      <w:r w:rsidR="00D92565">
        <w:rPr>
          <w:rFonts w:ascii="Arial" w:hAnsi="Arial" w:cs="Arial"/>
          <w:b/>
          <w:sz w:val="24"/>
          <w:szCs w:val="24"/>
        </w:rPr>
        <w:t>-</w:t>
      </w:r>
      <w:r w:rsidR="001E082D">
        <w:rPr>
          <w:rFonts w:asciiTheme="minorEastAsia" w:eastAsiaTheme="minorEastAsia" w:hAnsiTheme="minorEastAsia" w:cs="Arial" w:hint="eastAsia"/>
          <w:b/>
          <w:sz w:val="24"/>
          <w:szCs w:val="24"/>
          <w:lang w:eastAsia="zh-CN"/>
        </w:rPr>
        <w:t>bis-</w:t>
      </w:r>
      <w:r w:rsidR="00D92565">
        <w:rPr>
          <w:rFonts w:asciiTheme="minorEastAsia" w:eastAsiaTheme="minorEastAsia" w:hAnsiTheme="minorEastAsia" w:cs="Arial" w:hint="eastAsia"/>
          <w:b/>
          <w:sz w:val="24"/>
          <w:szCs w:val="24"/>
          <w:lang w:eastAsia="zh-CN"/>
        </w:rPr>
        <w:t>e</w:t>
      </w:r>
      <w:r w:rsidRPr="0008103A">
        <w:rPr>
          <w:rFonts w:ascii="Arial" w:hAnsi="Arial" w:cs="Arial"/>
          <w:b/>
          <w:sz w:val="24"/>
          <w:szCs w:val="24"/>
        </w:rPr>
        <w:tab/>
      </w:r>
      <w:r w:rsidRPr="0008103A">
        <w:rPr>
          <w:rFonts w:ascii="Arial" w:hAnsi="Arial" w:cs="Arial"/>
          <w:b/>
          <w:sz w:val="24"/>
          <w:szCs w:val="24"/>
        </w:rPr>
        <w:tab/>
      </w:r>
      <w:r w:rsidR="002A3966" w:rsidRPr="002A3966">
        <w:rPr>
          <w:rFonts w:ascii="Arial" w:hAnsi="Arial" w:cs="Arial"/>
          <w:b/>
          <w:sz w:val="24"/>
          <w:szCs w:val="24"/>
        </w:rPr>
        <w:t>R4-2106569</w:t>
      </w:r>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0" w:name="_Hlk61613795"/>
      <w:r w:rsidR="00682097">
        <w:rPr>
          <w:rFonts w:ascii="Arial" w:hAnsi="Arial" w:cs="Arial"/>
          <w:b/>
          <w:noProof/>
          <w:sz w:val="24"/>
          <w:lang w:eastAsia="ja-JP"/>
        </w:rPr>
        <w:t>12</w:t>
      </w:r>
      <w:r w:rsidR="00F63246" w:rsidRPr="00F63246">
        <w:rPr>
          <w:rFonts w:ascii="Arial" w:hAnsi="Arial" w:cs="Arial"/>
          <w:b/>
          <w:noProof/>
          <w:sz w:val="24"/>
          <w:vertAlign w:val="superscript"/>
          <w:lang w:eastAsia="ja-JP"/>
        </w:rPr>
        <w:t>th</w:t>
      </w:r>
      <w:r w:rsidR="00F63246">
        <w:rPr>
          <w:rFonts w:ascii="Arial" w:hAnsi="Arial" w:cs="Arial"/>
          <w:b/>
          <w:noProof/>
          <w:sz w:val="24"/>
          <w:lang w:eastAsia="ja-JP"/>
        </w:rPr>
        <w:t xml:space="preserve"> </w:t>
      </w:r>
      <w:r w:rsidR="00682097">
        <w:rPr>
          <w:rFonts w:ascii="Arial" w:hAnsi="Arial" w:cs="Arial"/>
          <w:b/>
          <w:noProof/>
          <w:sz w:val="24"/>
          <w:lang w:eastAsia="ja-JP"/>
        </w:rPr>
        <w:t>Apr</w:t>
      </w:r>
      <w:r w:rsidRPr="00D0286B">
        <w:rPr>
          <w:rFonts w:ascii="Arial" w:hAnsi="Arial" w:cs="Arial"/>
          <w:b/>
          <w:noProof/>
          <w:sz w:val="24"/>
          <w:lang w:eastAsia="ja-JP"/>
        </w:rPr>
        <w:t xml:space="preserve"> – </w:t>
      </w:r>
      <w:r w:rsidR="00682097">
        <w:rPr>
          <w:rFonts w:ascii="Arial" w:hAnsi="Arial" w:cs="Arial"/>
          <w:b/>
          <w:noProof/>
          <w:sz w:val="24"/>
          <w:lang w:eastAsia="ja-JP"/>
        </w:rPr>
        <w:t>20</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682097">
        <w:rPr>
          <w:rFonts w:ascii="Arial" w:hAnsi="Arial" w:cs="Arial"/>
          <w:b/>
          <w:noProof/>
          <w:sz w:val="24"/>
          <w:lang w:eastAsia="ja-JP"/>
        </w:rPr>
        <w:t>Apr</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Start w:id="1" w:name="_GoBack"/>
      <w:bookmarkEnd w:id="0"/>
      <w:bookmarkEnd w:id="1"/>
    </w:p>
    <w:p w14:paraId="15F9AFC9" w14:textId="79A89E32"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FD3EF1">
        <w:rPr>
          <w:rFonts w:ascii="Arial" w:hAnsi="Arial" w:cs="Arial"/>
          <w:b/>
          <w:sz w:val="24"/>
          <w:szCs w:val="24"/>
        </w:rPr>
        <w:t>8.1.</w:t>
      </w:r>
      <w:r w:rsidR="00F30333">
        <w:rPr>
          <w:rFonts w:ascii="Arial" w:hAnsi="Arial" w:cs="Arial"/>
          <w:b/>
          <w:sz w:val="24"/>
          <w:szCs w:val="24"/>
        </w:rPr>
        <w:t>3</w:t>
      </w:r>
      <w:r w:rsidR="00FD3EF1">
        <w:rPr>
          <w:rFonts w:ascii="Arial" w:hAnsi="Arial" w:cs="Arial"/>
          <w:b/>
          <w:sz w:val="24"/>
          <w:szCs w:val="24"/>
        </w:rPr>
        <w:t>.2</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34A0B60D"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CA3BBC">
        <w:rPr>
          <w:rFonts w:ascii="Arial" w:hAnsi="Arial" w:cs="Arial"/>
          <w:b/>
          <w:sz w:val="24"/>
          <w:szCs w:val="24"/>
        </w:rPr>
        <w:t xml:space="preserve">Views on </w:t>
      </w:r>
      <w:r w:rsidR="00CF0964" w:rsidRPr="00CA3BBC">
        <w:rPr>
          <w:rFonts w:ascii="Arial" w:hAnsi="Arial" w:cs="Arial"/>
          <w:b/>
          <w:sz w:val="24"/>
          <w:szCs w:val="24"/>
        </w:rPr>
        <w:t>FR2 blocking issue</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10918B53" w14:textId="447000C5" w:rsidR="00011879" w:rsidRDefault="00011879" w:rsidP="00FB282B">
      <w:pPr>
        <w:jc w:val="both"/>
        <w:rPr>
          <w:rFonts w:eastAsiaTheme="minorEastAsia"/>
          <w:lang w:eastAsia="zh-CN"/>
        </w:rPr>
      </w:pPr>
      <w:r>
        <w:rPr>
          <w:rFonts w:eastAsiaTheme="minorEastAsia"/>
          <w:lang w:eastAsia="zh-CN"/>
        </w:rPr>
        <w:t xml:space="preserve">In the last meeting of RAN4 #98-e, </w:t>
      </w:r>
      <w:r w:rsidR="00265B4F">
        <w:rPr>
          <w:rFonts w:eastAsiaTheme="minorEastAsia"/>
          <w:lang w:eastAsia="zh-CN"/>
        </w:rPr>
        <w:t xml:space="preserve">a series of questions was raised about FR2 blocking issue, e.g. does the blocking issue bring more measurement uncertainty or not? Does 6 measurement probes for FR2 MIMO OTA need </w:t>
      </w:r>
      <w:r w:rsidR="00CA3BBC">
        <w:rPr>
          <w:rFonts w:eastAsiaTheme="minorEastAsia"/>
          <w:lang w:eastAsia="zh-CN"/>
        </w:rPr>
        <w:t xml:space="preserve">dedicated measurement uncertainty evaluation? And the basic consensus is </w:t>
      </w:r>
      <w:r w:rsidR="009A1576">
        <w:rPr>
          <w:rFonts w:eastAsiaTheme="minorEastAsia"/>
          <w:lang w:eastAsia="zh-CN"/>
        </w:rPr>
        <w:t xml:space="preserve">that </w:t>
      </w:r>
      <w:r w:rsidR="00CA3BBC">
        <w:rPr>
          <w:rFonts w:eastAsiaTheme="minorEastAsia"/>
          <w:lang w:eastAsia="zh-CN"/>
        </w:rPr>
        <w:t xml:space="preserve">further study </w:t>
      </w:r>
      <w:r w:rsidR="009A1576">
        <w:rPr>
          <w:rFonts w:eastAsiaTheme="minorEastAsia"/>
          <w:lang w:eastAsia="zh-CN"/>
        </w:rPr>
        <w:t>on this topic is needed</w:t>
      </w:r>
      <w:r w:rsidR="00991F01">
        <w:rPr>
          <w:rFonts w:eastAsiaTheme="minorEastAsia"/>
          <w:lang w:eastAsia="zh-CN"/>
        </w:rPr>
        <w:t xml:space="preserve"> [1].</w:t>
      </w:r>
    </w:p>
    <w:p w14:paraId="583E5917" w14:textId="345E03F6" w:rsidR="00011879" w:rsidRDefault="00CA3BBC" w:rsidP="00CA3BBC">
      <w:pPr>
        <w:jc w:val="center"/>
        <w:rPr>
          <w:rFonts w:eastAsiaTheme="minorEastAsia"/>
          <w:lang w:eastAsia="zh-CN"/>
        </w:rPr>
      </w:pPr>
      <w:r>
        <w:rPr>
          <w:noProof/>
          <w:lang w:val="en-US" w:eastAsia="zh-CN"/>
        </w:rPr>
        <w:drawing>
          <wp:inline distT="0" distB="0" distL="0" distR="0" wp14:anchorId="15CAB4CF" wp14:editId="792F441F">
            <wp:extent cx="3848897" cy="1282700"/>
            <wp:effectExtent l="19050" t="19050" r="1841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86754" cy="1295316"/>
                    </a:xfrm>
                    <a:prstGeom prst="rect">
                      <a:avLst/>
                    </a:prstGeom>
                    <a:ln>
                      <a:solidFill>
                        <a:schemeClr val="tx1"/>
                      </a:solidFill>
                    </a:ln>
                  </pic:spPr>
                </pic:pic>
              </a:graphicData>
            </a:graphic>
          </wp:inline>
        </w:drawing>
      </w:r>
    </w:p>
    <w:p w14:paraId="1ABE1D4B" w14:textId="7D262396" w:rsidR="00CA3BBC" w:rsidRDefault="009A1576" w:rsidP="00FB282B">
      <w:pPr>
        <w:jc w:val="both"/>
        <w:rPr>
          <w:rFonts w:eastAsiaTheme="minorEastAsia"/>
          <w:lang w:eastAsia="zh-CN"/>
        </w:rPr>
      </w:pPr>
      <w:r>
        <w:rPr>
          <w:rFonts w:eastAsiaTheme="minorEastAsia"/>
          <w:lang w:eastAsia="zh-CN"/>
        </w:rPr>
        <w:t>This paper tries to answer the above questions, and give our suggestion on MU evaluation of FR2 blocking issue.</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275C6E2F" w14:textId="12FD6553" w:rsidR="00991F01" w:rsidRDefault="001F637F" w:rsidP="00FB282B">
      <w:pPr>
        <w:rPr>
          <w:rFonts w:eastAsia="宋体"/>
          <w:lang w:eastAsia="zh-CN"/>
        </w:rPr>
      </w:pPr>
      <w:r>
        <w:rPr>
          <w:rFonts w:eastAsia="宋体"/>
          <w:lang w:eastAsia="zh-CN"/>
        </w:rPr>
        <w:t xml:space="preserve">The following figure illustrates the corresponding relationship between the </w:t>
      </w:r>
      <w:r w:rsidR="00E5652B">
        <w:rPr>
          <w:rFonts w:eastAsia="宋体"/>
          <w:lang w:eastAsia="zh-CN"/>
        </w:rPr>
        <w:t>6 measurement probes and the positioner holder on the turn table, which helps to understand the blocking effect.</w:t>
      </w:r>
    </w:p>
    <w:p w14:paraId="7CFEE6B4" w14:textId="77777777" w:rsidR="001A447D" w:rsidRDefault="001A447D" w:rsidP="001A447D">
      <w:pPr>
        <w:jc w:val="center"/>
        <w:rPr>
          <w:rFonts w:eastAsia="宋体"/>
          <w:lang w:eastAsia="zh-CN"/>
        </w:rPr>
      </w:pPr>
      <w:r>
        <w:rPr>
          <w:noProof/>
          <w:lang w:val="en-US" w:eastAsia="zh-CN"/>
        </w:rPr>
        <w:drawing>
          <wp:inline distT="0" distB="0" distL="0" distR="0" wp14:anchorId="59E5892A" wp14:editId="55CC012C">
            <wp:extent cx="4273550" cy="223432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04044" cy="2250267"/>
                    </a:xfrm>
                    <a:prstGeom prst="rect">
                      <a:avLst/>
                    </a:prstGeom>
                  </pic:spPr>
                </pic:pic>
              </a:graphicData>
            </a:graphic>
          </wp:inline>
        </w:drawing>
      </w:r>
    </w:p>
    <w:p w14:paraId="472BB0A1" w14:textId="2CFE1D77" w:rsidR="007D5C83" w:rsidRDefault="00E5652B" w:rsidP="00FB282B">
      <w:pPr>
        <w:rPr>
          <w:rFonts w:eastAsia="宋体"/>
          <w:lang w:eastAsia="zh-CN"/>
        </w:rPr>
      </w:pPr>
      <w:r>
        <w:rPr>
          <w:rFonts w:eastAsia="宋体"/>
          <w:lang w:eastAsia="zh-CN"/>
        </w:rPr>
        <w:lastRenderedPageBreak/>
        <w:t xml:space="preserve">First of all, we agree that there is no blocking issue when “re-positioning approach” is applied. </w:t>
      </w:r>
      <w:r w:rsidR="001A447D">
        <w:rPr>
          <w:rFonts w:eastAsia="宋体"/>
          <w:lang w:eastAsia="zh-CN"/>
        </w:rPr>
        <w:t xml:space="preserve">As re-positioning approach is not a favourite solution for FR2 MIMO OTA in the previous online and offline discussion, </w:t>
      </w:r>
      <w:r>
        <w:rPr>
          <w:rFonts w:eastAsia="宋体"/>
          <w:lang w:eastAsia="zh-CN"/>
        </w:rPr>
        <w:t xml:space="preserve">we </w:t>
      </w:r>
      <w:r w:rsidR="001A447D">
        <w:rPr>
          <w:rFonts w:eastAsia="宋体"/>
          <w:lang w:eastAsia="zh-CN"/>
        </w:rPr>
        <w:t>consider</w:t>
      </w:r>
      <w:r>
        <w:rPr>
          <w:rFonts w:eastAsia="宋体"/>
          <w:lang w:eastAsia="zh-CN"/>
        </w:rPr>
        <w:t xml:space="preserve"> the situation </w:t>
      </w:r>
      <w:r w:rsidR="001A447D">
        <w:rPr>
          <w:rFonts w:eastAsia="宋体"/>
          <w:lang w:eastAsia="zh-CN"/>
        </w:rPr>
        <w:t>of re-positioning approach not applied in this paper.</w:t>
      </w:r>
    </w:p>
    <w:p w14:paraId="2BBD385F" w14:textId="25E16B31" w:rsidR="001A447D" w:rsidRDefault="001A447D" w:rsidP="00FB282B">
      <w:pPr>
        <w:rPr>
          <w:rFonts w:eastAsia="宋体"/>
          <w:lang w:eastAsia="zh-CN"/>
        </w:rPr>
      </w:pPr>
      <w:r>
        <w:rPr>
          <w:rFonts w:eastAsia="宋体" w:hint="eastAsia"/>
          <w:lang w:eastAsia="zh-CN"/>
        </w:rPr>
        <w:t>R</w:t>
      </w:r>
      <w:r>
        <w:rPr>
          <w:rFonts w:eastAsia="宋体"/>
          <w:lang w:eastAsia="zh-CN"/>
        </w:rPr>
        <w:t xml:space="preserve">egarding the blocking issue in SISO OTA system, the measurement uncertainty of the positioner blocking effect is evaluated </w:t>
      </w:r>
      <w:r w:rsidR="0087017B">
        <w:rPr>
          <w:rFonts w:eastAsia="宋体"/>
          <w:lang w:eastAsia="zh-CN"/>
        </w:rPr>
        <w:t xml:space="preserve">by </w:t>
      </w:r>
      <w:r w:rsidR="00C564D7">
        <w:rPr>
          <w:rFonts w:eastAsia="宋体"/>
          <w:lang w:eastAsia="zh-CN"/>
        </w:rPr>
        <w:t>quality of quiet zone (</w:t>
      </w:r>
      <w:r w:rsidR="0087017B">
        <w:rPr>
          <w:rFonts w:eastAsia="宋体"/>
          <w:lang w:eastAsia="zh-CN"/>
        </w:rPr>
        <w:t>QoQZ</w:t>
      </w:r>
      <w:r w:rsidR="00C564D7">
        <w:rPr>
          <w:rFonts w:eastAsia="宋体"/>
          <w:lang w:eastAsia="zh-CN"/>
        </w:rPr>
        <w:t>)</w:t>
      </w:r>
      <w:r w:rsidR="0087017B">
        <w:rPr>
          <w:rFonts w:eastAsia="宋体"/>
          <w:lang w:eastAsia="zh-CN"/>
        </w:rPr>
        <w:t xml:space="preserve">. Furthermore in detail, the ripple test is performed to </w:t>
      </w:r>
      <w:r w:rsidR="00C564D7">
        <w:rPr>
          <w:rFonts w:eastAsia="宋体"/>
          <w:lang w:eastAsia="zh-CN"/>
        </w:rPr>
        <w:t>quantify the interaction level of the chamber and positioner with different signal paths throughout the quiet zone, and the surface standard deviation (SSD) is used to define the statistical uncertainty value of the quiet zone.</w:t>
      </w:r>
      <w:r w:rsidR="0094229E">
        <w:rPr>
          <w:rFonts w:eastAsia="宋体"/>
          <w:lang w:eastAsia="zh-CN"/>
        </w:rPr>
        <w:t xml:space="preserve"> However, the ripple test evaluates only one single measurement probe which is placed on the direction of z axis.</w:t>
      </w:r>
    </w:p>
    <w:p w14:paraId="7B6CF41E" w14:textId="77777777" w:rsidR="009D2FF0" w:rsidRDefault="005E059A" w:rsidP="00FB282B">
      <w:pPr>
        <w:rPr>
          <w:rFonts w:eastAsia="宋体"/>
          <w:lang w:eastAsia="zh-CN"/>
        </w:rPr>
      </w:pPr>
      <w:r>
        <w:rPr>
          <w:rFonts w:eastAsia="宋体" w:hint="eastAsia"/>
          <w:lang w:eastAsia="zh-CN"/>
        </w:rPr>
        <w:t>F</w:t>
      </w:r>
      <w:r>
        <w:rPr>
          <w:rFonts w:eastAsia="宋体"/>
          <w:lang w:eastAsia="zh-CN"/>
        </w:rPr>
        <w:t xml:space="preserve">or FR2 MIMO OTA </w:t>
      </w:r>
      <w:r w:rsidR="00C63066">
        <w:rPr>
          <w:rFonts w:eastAsia="宋体"/>
          <w:lang w:eastAsia="zh-CN"/>
        </w:rPr>
        <w:t>measurement probe placement, Probe 1 is on the z axis direction, the SSD of which is evaluated by current ripple test procedure. Probe 2/4/5/6 are on the upper hemisphere, so the blocking issue should be small. Probe 3 need more consideration. From the above figure, it is seen that</w:t>
      </w:r>
      <w:r w:rsidR="009D2FF0">
        <w:rPr>
          <w:rFonts w:eastAsia="宋体"/>
          <w:lang w:eastAsia="zh-CN"/>
        </w:rPr>
        <w:t>,</w:t>
      </w:r>
    </w:p>
    <w:p w14:paraId="53D9F00C" w14:textId="36FD37E9" w:rsidR="005E059A" w:rsidRPr="009D2FF0" w:rsidRDefault="009D2FF0" w:rsidP="009D2FF0">
      <w:pPr>
        <w:pStyle w:val="a7"/>
        <w:numPr>
          <w:ilvl w:val="0"/>
          <w:numId w:val="4"/>
        </w:numPr>
        <w:ind w:firstLineChars="0"/>
        <w:rPr>
          <w:rFonts w:eastAsiaTheme="minorEastAsia"/>
          <w:lang w:eastAsia="zh-CN"/>
        </w:rPr>
      </w:pPr>
      <w:r w:rsidRPr="009D2FF0">
        <w:rPr>
          <w:rFonts w:eastAsia="宋体"/>
          <w:lang w:eastAsia="zh-CN"/>
        </w:rPr>
        <w:t xml:space="preserve">Regarding the xy plane, </w:t>
      </w:r>
      <w:r w:rsidRPr="009D2FF0">
        <w:rPr>
          <w:rFonts w:eastAsiaTheme="minorEastAsia"/>
          <w:lang w:eastAsia="zh-CN"/>
        </w:rPr>
        <w:t xml:space="preserve">Probe 3 is shifted away from the zy axis and therefore away from the positioner, which probably causes the blocking issue reduced. </w:t>
      </w:r>
    </w:p>
    <w:p w14:paraId="2B56BE10" w14:textId="5280ED2D" w:rsidR="009D2FF0" w:rsidRPr="009D2FF0" w:rsidRDefault="009D2FF0" w:rsidP="009D2FF0">
      <w:pPr>
        <w:pStyle w:val="a7"/>
        <w:numPr>
          <w:ilvl w:val="0"/>
          <w:numId w:val="4"/>
        </w:numPr>
        <w:ind w:firstLineChars="0"/>
        <w:rPr>
          <w:rFonts w:eastAsia="宋体"/>
          <w:lang w:eastAsia="zh-CN"/>
        </w:rPr>
      </w:pPr>
      <w:r w:rsidRPr="009D2FF0">
        <w:rPr>
          <w:rFonts w:eastAsia="宋体"/>
          <w:lang w:eastAsia="zh-CN"/>
        </w:rPr>
        <w:t xml:space="preserve">Regarding </w:t>
      </w:r>
      <w:r>
        <w:rPr>
          <w:rFonts w:eastAsia="宋体"/>
          <w:lang w:eastAsia="zh-CN"/>
        </w:rPr>
        <w:t xml:space="preserve">the yz plane, Probe 3 is shifted 20 degree lower on the spherical surface and therefore close to the positioner, which probably </w:t>
      </w:r>
      <w:r w:rsidR="00BE135A">
        <w:rPr>
          <w:rFonts w:eastAsia="宋体"/>
          <w:lang w:eastAsia="zh-CN"/>
        </w:rPr>
        <w:t>aggravates the blocking issue.</w:t>
      </w:r>
    </w:p>
    <w:p w14:paraId="442EDF21" w14:textId="6900F427" w:rsidR="00BE135A" w:rsidRDefault="00BE135A" w:rsidP="00BE135A">
      <w:pPr>
        <w:rPr>
          <w:rFonts w:eastAsia="宋体"/>
          <w:lang w:eastAsia="zh-CN"/>
        </w:rPr>
      </w:pPr>
      <w:r>
        <w:rPr>
          <w:rFonts w:eastAsia="宋体"/>
          <w:lang w:eastAsia="zh-CN"/>
        </w:rPr>
        <w:t xml:space="preserve">Combined the above impacts, we can not draw the conclusion that Probe 3 will not bring </w:t>
      </w:r>
      <w:r w:rsidR="00054E76">
        <w:rPr>
          <w:rFonts w:eastAsia="宋体"/>
          <w:lang w:eastAsia="zh-CN"/>
        </w:rPr>
        <w:t xml:space="preserve">more </w:t>
      </w:r>
      <w:r>
        <w:rPr>
          <w:rFonts w:eastAsia="宋体"/>
          <w:lang w:eastAsia="zh-CN"/>
        </w:rPr>
        <w:t xml:space="preserve">blocking issue. </w:t>
      </w:r>
    </w:p>
    <w:p w14:paraId="16B26893" w14:textId="71BD128D" w:rsidR="00BE135A" w:rsidRDefault="00BE135A" w:rsidP="00BE135A">
      <w:pPr>
        <w:rPr>
          <w:rFonts w:eastAsia="宋体"/>
          <w:lang w:eastAsia="zh-CN"/>
        </w:rPr>
      </w:pPr>
      <w:r w:rsidRPr="005A259C">
        <w:rPr>
          <w:b/>
          <w:bCs/>
        </w:rPr>
        <w:t xml:space="preserve">Observation: </w:t>
      </w:r>
      <w:r w:rsidR="00FF5B54">
        <w:rPr>
          <w:b/>
          <w:bCs/>
        </w:rPr>
        <w:t xml:space="preserve">the conclusion can not be drawn that Probe 3 will not bring </w:t>
      </w:r>
      <w:r w:rsidR="00054E76">
        <w:rPr>
          <w:b/>
          <w:bCs/>
        </w:rPr>
        <w:t xml:space="preserve">more </w:t>
      </w:r>
      <w:r w:rsidR="00FF5B54">
        <w:rPr>
          <w:b/>
          <w:bCs/>
        </w:rPr>
        <w:t>blocking issue.</w:t>
      </w:r>
    </w:p>
    <w:p w14:paraId="245B388D" w14:textId="73230F07" w:rsidR="00403B6D" w:rsidRDefault="00FF5B54" w:rsidP="00BE135A">
      <w:pPr>
        <w:rPr>
          <w:rFonts w:eastAsia="宋体"/>
          <w:lang w:eastAsia="zh-CN"/>
        </w:rPr>
      </w:pPr>
      <w:r>
        <w:rPr>
          <w:rFonts w:eastAsia="宋体"/>
          <w:lang w:eastAsia="zh-CN"/>
        </w:rPr>
        <w:t>To evaluate the blocking issue caused by Probe 3, the ripple test with Probe 3 activated can be considered</w:t>
      </w:r>
      <w:r w:rsidR="00403B6D">
        <w:rPr>
          <w:rFonts w:eastAsia="宋体"/>
          <w:lang w:eastAsia="zh-CN"/>
        </w:rPr>
        <w:t>. Then, together with Probe 1, two SSD values is derived, i.e. SSD</w:t>
      </w:r>
      <w:r w:rsidR="00403B6D" w:rsidRPr="00403B6D">
        <w:rPr>
          <w:rFonts w:eastAsia="宋体"/>
          <w:vertAlign w:val="subscript"/>
          <w:lang w:eastAsia="zh-CN"/>
        </w:rPr>
        <w:t>Probe1</w:t>
      </w:r>
      <w:r w:rsidR="00403B6D">
        <w:rPr>
          <w:rFonts w:eastAsia="宋体"/>
          <w:lang w:eastAsia="zh-CN"/>
        </w:rPr>
        <w:t xml:space="preserve"> and SSD</w:t>
      </w:r>
      <w:r w:rsidR="00403B6D" w:rsidRPr="00403B6D">
        <w:rPr>
          <w:rFonts w:eastAsia="宋体"/>
          <w:vertAlign w:val="subscript"/>
          <w:lang w:eastAsia="zh-CN"/>
        </w:rPr>
        <w:t>Probe3</w:t>
      </w:r>
      <w:r w:rsidR="00403B6D">
        <w:rPr>
          <w:rFonts w:eastAsia="宋体"/>
          <w:lang w:eastAsia="zh-CN"/>
        </w:rPr>
        <w:t>. The bigger one between them represents the measurement uncertainty of QoQZ and blocking effect.</w:t>
      </w:r>
    </w:p>
    <w:p w14:paraId="2CF3E63F" w14:textId="0BF217BA" w:rsidR="00403B6D" w:rsidRPr="00054E76" w:rsidRDefault="00054E76" w:rsidP="00BE135A">
      <w:pPr>
        <w:rPr>
          <w:rFonts w:eastAsiaTheme="minorEastAsia"/>
          <w:b/>
          <w:lang w:eastAsia="zh-CN"/>
        </w:rPr>
      </w:pPr>
      <w:r>
        <w:rPr>
          <w:rFonts w:eastAsiaTheme="minorEastAsia" w:hint="eastAsia"/>
          <w:b/>
          <w:lang w:eastAsia="zh-CN"/>
        </w:rPr>
        <w:t>P</w:t>
      </w:r>
      <w:r>
        <w:rPr>
          <w:rFonts w:eastAsiaTheme="minorEastAsia"/>
          <w:b/>
          <w:lang w:eastAsia="zh-CN"/>
        </w:rPr>
        <w:t>roposal:</w:t>
      </w:r>
      <w:r w:rsidRPr="00054E76">
        <w:rPr>
          <w:rFonts w:eastAsiaTheme="minorEastAsia" w:hint="eastAsia"/>
          <w:b/>
          <w:lang w:eastAsia="zh-CN"/>
        </w:rPr>
        <w:t xml:space="preserve"> </w:t>
      </w:r>
      <w:r w:rsidRPr="00054E76">
        <w:rPr>
          <w:rFonts w:eastAsiaTheme="minorEastAsia"/>
          <w:b/>
          <w:lang w:eastAsia="zh-CN"/>
        </w:rPr>
        <w:t>the ripple test with Probe 3 activated can be considered to evaluate the measurement uncertainty of QoQZ and blocking effect.</w:t>
      </w: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522BB1E9" w14:textId="332A8DF9" w:rsidR="00054E76" w:rsidRDefault="00054E76" w:rsidP="00054E76">
      <w:pPr>
        <w:rPr>
          <w:rFonts w:eastAsia="宋体"/>
          <w:lang w:eastAsia="zh-CN"/>
        </w:rPr>
      </w:pPr>
      <w:r w:rsidRPr="005A259C">
        <w:rPr>
          <w:b/>
          <w:bCs/>
        </w:rPr>
        <w:t xml:space="preserve">Observation: </w:t>
      </w:r>
      <w:r>
        <w:rPr>
          <w:b/>
          <w:bCs/>
        </w:rPr>
        <w:t>the conclusion can not be drawn that Probe 3 will not bring more blocking issue.</w:t>
      </w:r>
    </w:p>
    <w:p w14:paraId="6D3CD7B2" w14:textId="29BF8FEE" w:rsidR="00054E76" w:rsidRPr="00054E76" w:rsidRDefault="00054E76" w:rsidP="00CE12DE">
      <w:pPr>
        <w:rPr>
          <w:rFonts w:eastAsiaTheme="minorEastAsia"/>
          <w:b/>
          <w:lang w:eastAsia="zh-CN"/>
        </w:rPr>
      </w:pPr>
      <w:r>
        <w:rPr>
          <w:rFonts w:eastAsiaTheme="minorEastAsia" w:hint="eastAsia"/>
          <w:b/>
          <w:lang w:eastAsia="zh-CN"/>
        </w:rPr>
        <w:t>P</w:t>
      </w:r>
      <w:r>
        <w:rPr>
          <w:rFonts w:eastAsiaTheme="minorEastAsia"/>
          <w:b/>
          <w:lang w:eastAsia="zh-CN"/>
        </w:rPr>
        <w:t>roposal:</w:t>
      </w:r>
      <w:r w:rsidRPr="00054E76">
        <w:rPr>
          <w:rFonts w:eastAsiaTheme="minorEastAsia" w:hint="eastAsia"/>
          <w:b/>
          <w:lang w:eastAsia="zh-CN"/>
        </w:rPr>
        <w:t xml:space="preserve"> </w:t>
      </w:r>
      <w:r w:rsidRPr="00054E76">
        <w:rPr>
          <w:rFonts w:eastAsiaTheme="minorEastAsia"/>
          <w:b/>
          <w:lang w:eastAsia="zh-CN"/>
        </w:rPr>
        <w:t>the ripple test with Probe 3 activated can be considered to evaluate the measurement uncertainty of QoQZ and blocking effect.</w:t>
      </w:r>
    </w:p>
    <w:p w14:paraId="2B19C93F" w14:textId="77777777" w:rsidR="002D0367" w:rsidRPr="00A44705" w:rsidRDefault="002D0367" w:rsidP="002D0367">
      <w:pPr>
        <w:pStyle w:val="1"/>
        <w:ind w:left="0" w:firstLine="0"/>
        <w:rPr>
          <w:rFonts w:eastAsia="宋体"/>
          <w:lang w:eastAsia="zh-CN"/>
        </w:rPr>
      </w:pPr>
      <w:r>
        <w:t>References</w:t>
      </w:r>
    </w:p>
    <w:p w14:paraId="6F947ECB" w14:textId="1BF69BC5" w:rsidR="00FB282B" w:rsidRPr="00323B95" w:rsidRDefault="008352C1" w:rsidP="00FB282B">
      <w:pPr>
        <w:pStyle w:val="EX"/>
        <w:numPr>
          <w:ilvl w:val="0"/>
          <w:numId w:val="1"/>
        </w:numPr>
        <w:ind w:left="284" w:firstLine="0"/>
        <w:rPr>
          <w:rFonts w:eastAsiaTheme="minorEastAsia"/>
          <w:lang w:eastAsia="zh-CN"/>
        </w:rPr>
      </w:pPr>
      <w:r w:rsidRPr="008352C1">
        <w:rPr>
          <w:rFonts w:eastAsiaTheme="minorEastAsia"/>
          <w:lang w:eastAsia="zh-CN"/>
        </w:rPr>
        <w:t>R4-2103913 WF on NR MIMO OTA_v3</w:t>
      </w:r>
    </w:p>
    <w:sectPr w:rsidR="00FB282B"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C2AF3" w14:textId="77777777" w:rsidR="00B55EF8" w:rsidRDefault="00B55EF8" w:rsidP="0003021C">
      <w:pPr>
        <w:spacing w:after="0"/>
      </w:pPr>
      <w:r>
        <w:separator/>
      </w:r>
    </w:p>
  </w:endnote>
  <w:endnote w:type="continuationSeparator" w:id="0">
    <w:p w14:paraId="5A486EBD" w14:textId="77777777" w:rsidR="00B55EF8" w:rsidRDefault="00B55EF8"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EC0A7" w14:textId="77777777" w:rsidR="00B55EF8" w:rsidRDefault="00B55EF8" w:rsidP="0003021C">
      <w:pPr>
        <w:spacing w:after="0"/>
      </w:pPr>
      <w:r>
        <w:separator/>
      </w:r>
    </w:p>
  </w:footnote>
  <w:footnote w:type="continuationSeparator" w:id="0">
    <w:p w14:paraId="7AAA020C" w14:textId="77777777" w:rsidR="00B55EF8" w:rsidRDefault="00B55EF8"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2"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11879"/>
    <w:rsid w:val="0002498D"/>
    <w:rsid w:val="0003021C"/>
    <w:rsid w:val="000358BC"/>
    <w:rsid w:val="00054E76"/>
    <w:rsid w:val="00055B54"/>
    <w:rsid w:val="00067EF1"/>
    <w:rsid w:val="0009553E"/>
    <w:rsid w:val="00096952"/>
    <w:rsid w:val="000A4E3C"/>
    <w:rsid w:val="000E2B0A"/>
    <w:rsid w:val="000E4110"/>
    <w:rsid w:val="000E4413"/>
    <w:rsid w:val="00103338"/>
    <w:rsid w:val="0010771F"/>
    <w:rsid w:val="00107B65"/>
    <w:rsid w:val="0011447B"/>
    <w:rsid w:val="00130D44"/>
    <w:rsid w:val="00156AB2"/>
    <w:rsid w:val="0017411A"/>
    <w:rsid w:val="0018728C"/>
    <w:rsid w:val="001A447D"/>
    <w:rsid w:val="001E082D"/>
    <w:rsid w:val="001E528F"/>
    <w:rsid w:val="001F637F"/>
    <w:rsid w:val="00214C02"/>
    <w:rsid w:val="00215E3A"/>
    <w:rsid w:val="002206B1"/>
    <w:rsid w:val="002466C5"/>
    <w:rsid w:val="002529CD"/>
    <w:rsid w:val="002553AA"/>
    <w:rsid w:val="002618BA"/>
    <w:rsid w:val="00262BB5"/>
    <w:rsid w:val="00265877"/>
    <w:rsid w:val="00265B4F"/>
    <w:rsid w:val="002666EB"/>
    <w:rsid w:val="00287A5F"/>
    <w:rsid w:val="002A3966"/>
    <w:rsid w:val="002A5AAC"/>
    <w:rsid w:val="002D0367"/>
    <w:rsid w:val="002D7EEA"/>
    <w:rsid w:val="002F2025"/>
    <w:rsid w:val="002F4DBF"/>
    <w:rsid w:val="00305776"/>
    <w:rsid w:val="00323B95"/>
    <w:rsid w:val="00357AAD"/>
    <w:rsid w:val="00372596"/>
    <w:rsid w:val="00376766"/>
    <w:rsid w:val="00384E5B"/>
    <w:rsid w:val="003956E2"/>
    <w:rsid w:val="003C1B40"/>
    <w:rsid w:val="003F1079"/>
    <w:rsid w:val="003F158B"/>
    <w:rsid w:val="00400F3F"/>
    <w:rsid w:val="00403B6D"/>
    <w:rsid w:val="00411BC2"/>
    <w:rsid w:val="00415E1A"/>
    <w:rsid w:val="0042087B"/>
    <w:rsid w:val="00420F98"/>
    <w:rsid w:val="004536D4"/>
    <w:rsid w:val="00474BD0"/>
    <w:rsid w:val="00481688"/>
    <w:rsid w:val="00482E50"/>
    <w:rsid w:val="00486AE0"/>
    <w:rsid w:val="00487E7C"/>
    <w:rsid w:val="0049290F"/>
    <w:rsid w:val="004A108A"/>
    <w:rsid w:val="004B3C0C"/>
    <w:rsid w:val="004D4E7B"/>
    <w:rsid w:val="004E0CEE"/>
    <w:rsid w:val="004E6D83"/>
    <w:rsid w:val="00501EB2"/>
    <w:rsid w:val="00547795"/>
    <w:rsid w:val="0056483B"/>
    <w:rsid w:val="00564BBA"/>
    <w:rsid w:val="005656FC"/>
    <w:rsid w:val="00566BE0"/>
    <w:rsid w:val="00567280"/>
    <w:rsid w:val="00570694"/>
    <w:rsid w:val="00573F93"/>
    <w:rsid w:val="00585221"/>
    <w:rsid w:val="005A259C"/>
    <w:rsid w:val="005B6BC1"/>
    <w:rsid w:val="005C034D"/>
    <w:rsid w:val="005D21AA"/>
    <w:rsid w:val="005D5DBB"/>
    <w:rsid w:val="005E059A"/>
    <w:rsid w:val="005E78CD"/>
    <w:rsid w:val="005F2A66"/>
    <w:rsid w:val="00602100"/>
    <w:rsid w:val="00614AEE"/>
    <w:rsid w:val="00615922"/>
    <w:rsid w:val="00621185"/>
    <w:rsid w:val="00631AE6"/>
    <w:rsid w:val="00631F03"/>
    <w:rsid w:val="00645643"/>
    <w:rsid w:val="00664622"/>
    <w:rsid w:val="006678A6"/>
    <w:rsid w:val="0068171A"/>
    <w:rsid w:val="00682097"/>
    <w:rsid w:val="00686D8A"/>
    <w:rsid w:val="00687FD1"/>
    <w:rsid w:val="00693B17"/>
    <w:rsid w:val="006C2B90"/>
    <w:rsid w:val="0073566C"/>
    <w:rsid w:val="007373AF"/>
    <w:rsid w:val="00737F7D"/>
    <w:rsid w:val="00761CA2"/>
    <w:rsid w:val="00770B89"/>
    <w:rsid w:val="007726E6"/>
    <w:rsid w:val="007764CE"/>
    <w:rsid w:val="007C3534"/>
    <w:rsid w:val="007D5C83"/>
    <w:rsid w:val="007E40B0"/>
    <w:rsid w:val="007F009F"/>
    <w:rsid w:val="007F37FE"/>
    <w:rsid w:val="008053AB"/>
    <w:rsid w:val="008144EC"/>
    <w:rsid w:val="00815183"/>
    <w:rsid w:val="0082608F"/>
    <w:rsid w:val="008336F3"/>
    <w:rsid w:val="008352C1"/>
    <w:rsid w:val="00841297"/>
    <w:rsid w:val="00853384"/>
    <w:rsid w:val="008559B8"/>
    <w:rsid w:val="0087017B"/>
    <w:rsid w:val="00871374"/>
    <w:rsid w:val="008C3254"/>
    <w:rsid w:val="008D18D2"/>
    <w:rsid w:val="008E2D4C"/>
    <w:rsid w:val="008E591A"/>
    <w:rsid w:val="008F13E1"/>
    <w:rsid w:val="008F679C"/>
    <w:rsid w:val="00902570"/>
    <w:rsid w:val="00907364"/>
    <w:rsid w:val="00910A92"/>
    <w:rsid w:val="00913ED4"/>
    <w:rsid w:val="00924F4E"/>
    <w:rsid w:val="00927CA7"/>
    <w:rsid w:val="0094229E"/>
    <w:rsid w:val="00963040"/>
    <w:rsid w:val="009716E4"/>
    <w:rsid w:val="00974222"/>
    <w:rsid w:val="00991F01"/>
    <w:rsid w:val="009A12A8"/>
    <w:rsid w:val="009A1576"/>
    <w:rsid w:val="009A1DF5"/>
    <w:rsid w:val="009B3381"/>
    <w:rsid w:val="009B5B64"/>
    <w:rsid w:val="009C042F"/>
    <w:rsid w:val="009C541C"/>
    <w:rsid w:val="009C6D0C"/>
    <w:rsid w:val="009D2FF0"/>
    <w:rsid w:val="009D69D2"/>
    <w:rsid w:val="00A24DE7"/>
    <w:rsid w:val="00A30765"/>
    <w:rsid w:val="00A32C90"/>
    <w:rsid w:val="00A479BB"/>
    <w:rsid w:val="00A51699"/>
    <w:rsid w:val="00A53FC0"/>
    <w:rsid w:val="00A75DE6"/>
    <w:rsid w:val="00A80B08"/>
    <w:rsid w:val="00A86C91"/>
    <w:rsid w:val="00A925E0"/>
    <w:rsid w:val="00A9526C"/>
    <w:rsid w:val="00A97485"/>
    <w:rsid w:val="00AE2291"/>
    <w:rsid w:val="00AF3250"/>
    <w:rsid w:val="00B0494B"/>
    <w:rsid w:val="00B07F65"/>
    <w:rsid w:val="00B10C7F"/>
    <w:rsid w:val="00B13C39"/>
    <w:rsid w:val="00B23AD5"/>
    <w:rsid w:val="00B2676A"/>
    <w:rsid w:val="00B329C7"/>
    <w:rsid w:val="00B36AFE"/>
    <w:rsid w:val="00B44F79"/>
    <w:rsid w:val="00B4774F"/>
    <w:rsid w:val="00B52047"/>
    <w:rsid w:val="00B52F7E"/>
    <w:rsid w:val="00B53F18"/>
    <w:rsid w:val="00B55EF8"/>
    <w:rsid w:val="00B82F96"/>
    <w:rsid w:val="00B96A4E"/>
    <w:rsid w:val="00B976CD"/>
    <w:rsid w:val="00BD7A49"/>
    <w:rsid w:val="00BE135A"/>
    <w:rsid w:val="00C360EF"/>
    <w:rsid w:val="00C43232"/>
    <w:rsid w:val="00C564D7"/>
    <w:rsid w:val="00C63066"/>
    <w:rsid w:val="00C76EBF"/>
    <w:rsid w:val="00CA3BBC"/>
    <w:rsid w:val="00CB7B07"/>
    <w:rsid w:val="00CC445C"/>
    <w:rsid w:val="00CE077A"/>
    <w:rsid w:val="00CE12DE"/>
    <w:rsid w:val="00CE5B6F"/>
    <w:rsid w:val="00CE789C"/>
    <w:rsid w:val="00CF0964"/>
    <w:rsid w:val="00D04830"/>
    <w:rsid w:val="00D06550"/>
    <w:rsid w:val="00D15999"/>
    <w:rsid w:val="00D32F40"/>
    <w:rsid w:val="00D420B7"/>
    <w:rsid w:val="00D54BD6"/>
    <w:rsid w:val="00D74A01"/>
    <w:rsid w:val="00D846FB"/>
    <w:rsid w:val="00D92565"/>
    <w:rsid w:val="00D95049"/>
    <w:rsid w:val="00DA4748"/>
    <w:rsid w:val="00DB3813"/>
    <w:rsid w:val="00DE0DA1"/>
    <w:rsid w:val="00DE2503"/>
    <w:rsid w:val="00DF2DCA"/>
    <w:rsid w:val="00DF6A20"/>
    <w:rsid w:val="00DF76FA"/>
    <w:rsid w:val="00E165E9"/>
    <w:rsid w:val="00E24C95"/>
    <w:rsid w:val="00E25DBD"/>
    <w:rsid w:val="00E30AFB"/>
    <w:rsid w:val="00E43D38"/>
    <w:rsid w:val="00E5652B"/>
    <w:rsid w:val="00E64760"/>
    <w:rsid w:val="00EB7FA3"/>
    <w:rsid w:val="00EC2338"/>
    <w:rsid w:val="00EE14A0"/>
    <w:rsid w:val="00EE4BBE"/>
    <w:rsid w:val="00EE5F9D"/>
    <w:rsid w:val="00EF4652"/>
    <w:rsid w:val="00EF6D09"/>
    <w:rsid w:val="00F00275"/>
    <w:rsid w:val="00F028EE"/>
    <w:rsid w:val="00F30333"/>
    <w:rsid w:val="00F43101"/>
    <w:rsid w:val="00F61C0F"/>
    <w:rsid w:val="00F63246"/>
    <w:rsid w:val="00F63F87"/>
    <w:rsid w:val="00F76ACB"/>
    <w:rsid w:val="00F91DA6"/>
    <w:rsid w:val="00FA6822"/>
    <w:rsid w:val="00FB282B"/>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E7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AC3EF-884A-4596-A511-1B01DB1DC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6207</TotalTime>
  <Pages>2</Pages>
  <Words>484</Words>
  <Characters>2760</Characters>
  <Application>Microsoft Office Word</Application>
  <DocSecurity>0</DocSecurity>
  <Lines>23</Lines>
  <Paragraphs>6</Paragraphs>
  <ScaleCrop>false</ScaleCrop>
  <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cp:lastModifiedBy>
  <cp:revision>32</cp:revision>
  <dcterms:created xsi:type="dcterms:W3CDTF">2020-08-05T10:51:00Z</dcterms:created>
  <dcterms:modified xsi:type="dcterms:W3CDTF">2021-04-02T11:45:00Z</dcterms:modified>
</cp:coreProperties>
</file>